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6" w:rsidRDefault="00D85CC6" w:rsidP="00D85CC6">
      <w:pPr>
        <w:spacing w:line="216" w:lineRule="auto"/>
        <w:rPr>
          <w:rFonts w:eastAsiaTheme="minorEastAsia" w:hAnsi="Century Gothic"/>
          <w:color w:val="000000" w:themeColor="text1"/>
          <w:kern w:val="24"/>
          <w:sz w:val="44"/>
          <w:szCs w:val="44"/>
        </w:rPr>
      </w:pPr>
    </w:p>
    <w:p w:rsidR="00000000" w:rsidRPr="00D85CC6" w:rsidRDefault="00D85CC6" w:rsidP="00D85CC6">
      <w:pPr>
        <w:pStyle w:val="ListParagraph"/>
        <w:spacing w:line="216" w:lineRule="auto"/>
        <w:rPr>
          <w:sz w:val="44"/>
        </w:rPr>
      </w:pPr>
      <w:proofErr w:type="gramStart"/>
      <w:r w:rsidRPr="00D85CC6">
        <w:rPr>
          <w:sz w:val="44"/>
        </w:rPr>
        <w:t>mechanical</w:t>
      </w:r>
      <w:proofErr w:type="gramEnd"/>
      <w:r w:rsidRPr="00D85CC6">
        <w:rPr>
          <w:sz w:val="44"/>
        </w:rPr>
        <w:t xml:space="preserve">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electromagnetic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transverse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longitudinal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 xml:space="preserve">frequency 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amplitude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refraction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Ra</w:t>
      </w:r>
      <w:r w:rsidRPr="00D85CC6">
        <w:rPr>
          <w:sz w:val="44"/>
        </w:rPr>
        <w:t>dio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infrared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ultraviolet wave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 xml:space="preserve">transparent 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translucent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opaque</w:t>
      </w:r>
    </w:p>
    <w:p w:rsidR="00000000" w:rsidRPr="00D85CC6" w:rsidRDefault="00D85CC6" w:rsidP="00D85CC6">
      <w:pPr>
        <w:pStyle w:val="ListParagraph"/>
        <w:numPr>
          <w:ilvl w:val="0"/>
          <w:numId w:val="1"/>
        </w:numPr>
        <w:rPr>
          <w:sz w:val="44"/>
        </w:rPr>
      </w:pPr>
      <w:r w:rsidRPr="00D85CC6">
        <w:rPr>
          <w:sz w:val="44"/>
        </w:rPr>
        <w:t>intensity</w:t>
      </w:r>
    </w:p>
    <w:p w:rsidR="00D85CC6" w:rsidRPr="00D85CC6" w:rsidRDefault="00D85CC6" w:rsidP="00D85CC6">
      <w:pPr>
        <w:pStyle w:val="ListParagraph"/>
        <w:numPr>
          <w:ilvl w:val="0"/>
          <w:numId w:val="1"/>
        </w:numPr>
        <w:spacing w:line="216" w:lineRule="auto"/>
        <w:rPr>
          <w:sz w:val="44"/>
        </w:rPr>
      </w:pPr>
      <w:bookmarkStart w:id="0" w:name="_GoBack"/>
      <w:bookmarkEnd w:id="0"/>
      <w:r w:rsidRPr="00D85CC6">
        <w:rPr>
          <w:rFonts w:asciiTheme="minorHAnsi" w:eastAsiaTheme="minorEastAsia" w:hAnsi="Century Gothic" w:cstheme="minorBidi"/>
          <w:color w:val="000000" w:themeColor="text1"/>
          <w:kern w:val="24"/>
          <w:sz w:val="44"/>
          <w:szCs w:val="44"/>
        </w:rPr>
        <w:t>compression</w:t>
      </w:r>
    </w:p>
    <w:p w:rsidR="00D85CC6" w:rsidRDefault="00D85CC6" w:rsidP="00D85CC6">
      <w:pPr>
        <w:pStyle w:val="ListParagraph"/>
        <w:numPr>
          <w:ilvl w:val="0"/>
          <w:numId w:val="1"/>
        </w:numPr>
        <w:spacing w:line="216" w:lineRule="auto"/>
        <w:rPr>
          <w:sz w:val="44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4"/>
          <w:szCs w:val="44"/>
        </w:rPr>
        <w:t>rarefaction</w:t>
      </w:r>
    </w:p>
    <w:p w:rsidR="00D85CC6" w:rsidRDefault="00D85CC6" w:rsidP="00D85CC6">
      <w:pPr>
        <w:pStyle w:val="ListParagraph"/>
        <w:numPr>
          <w:ilvl w:val="0"/>
          <w:numId w:val="1"/>
        </w:numPr>
        <w:spacing w:line="216" w:lineRule="auto"/>
        <w:rPr>
          <w:sz w:val="44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4"/>
          <w:szCs w:val="44"/>
        </w:rPr>
        <w:t>pitch</w:t>
      </w:r>
    </w:p>
    <w:p w:rsidR="00D85CC6" w:rsidRDefault="00D85CC6" w:rsidP="00D85CC6">
      <w:pPr>
        <w:pStyle w:val="ListParagraph"/>
        <w:numPr>
          <w:ilvl w:val="0"/>
          <w:numId w:val="1"/>
        </w:numPr>
        <w:spacing w:line="216" w:lineRule="auto"/>
        <w:rPr>
          <w:sz w:val="44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4"/>
          <w:szCs w:val="44"/>
        </w:rPr>
        <w:t>decibel</w:t>
      </w:r>
    </w:p>
    <w:p w:rsidR="00B3703F" w:rsidRDefault="00B3703F"/>
    <w:sectPr w:rsidR="00B3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1C6"/>
    <w:multiLevelType w:val="hybridMultilevel"/>
    <w:tmpl w:val="BAA26D54"/>
    <w:lvl w:ilvl="0" w:tplc="AD48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46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0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C05FF1"/>
    <w:multiLevelType w:val="hybridMultilevel"/>
    <w:tmpl w:val="BCDCDC82"/>
    <w:lvl w:ilvl="0" w:tplc="0A804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6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4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6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6"/>
    <w:rsid w:val="00B3703F"/>
    <w:rsid w:val="00D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3093-BC37-4AA0-94A8-CDA7104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KVSC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ttc_admin</dc:creator>
  <cp:keywords/>
  <dc:description/>
  <cp:lastModifiedBy>ttc_admin</cp:lastModifiedBy>
  <cp:revision>1</cp:revision>
  <cp:lastPrinted>2017-03-03T14:19:00Z</cp:lastPrinted>
  <dcterms:created xsi:type="dcterms:W3CDTF">2017-03-03T14:18:00Z</dcterms:created>
  <dcterms:modified xsi:type="dcterms:W3CDTF">2017-03-03T14:20:00Z</dcterms:modified>
</cp:coreProperties>
</file>